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1F3864"/>
          <w:sz w:val="40"/>
          <w:szCs w:val="40"/>
        </w:rPr>
        <w:t xml:space="preserve">NISAR ACADEMY</w:t>
      </w:r>
    </w:p>
    <w:p>
      <w:pPr>
        <w:spacing w:after="60"/>
        <w:jc w:val="center"/>
      </w:pPr>
      <w:r>
        <w:rPr>
          <w:b/>
          <w:bCs/>
          <w:color w:val="B8860B"/>
          <w:sz w:val="26"/>
          <w:szCs w:val="26"/>
        </w:rPr>
        <w:t xml:space="preserve">Playgroup Syllabus — A Home &amp; Online Learning Guide for Parents</w:t>
      </w:r>
    </w:p>
    <w:p>
      <w:pPr>
        <w:spacing w:after="300"/>
        <w:jc w:val="center"/>
      </w:pPr>
      <w:r>
        <w:rPr>
          <w:color w:val="555555"/>
          <w:sz w:val="18"/>
          <w:szCs w:val="18"/>
        </w:rPr>
        <w:t xml:space="preserve">For children aged approximately 2–3 years, learning at home with parent or caregiver support</w:t>
      </w:r>
    </w:p>
    <w:p>
      <w:pPr>
        <w:pStyle w:val="Heading2"/>
        <w:spacing w:after="100" w:before="200"/>
      </w:pPr>
      <w:r>
        <w:rPr>
          <w:b/>
          <w:bCs/>
          <w:color w:val="B8860B"/>
          <w:sz w:val="24"/>
          <w:szCs w:val="24"/>
        </w:rPr>
        <w:t xml:space="preserve">How to Use This Guide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222222"/>
          <w:sz w:val="20"/>
          <w:szCs w:val="20"/>
        </w:rPr>
        <w:t xml:space="preserve">Playgroup is about exposure and play, not mastery — a light touch works best at this age.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222222"/>
          <w:sz w:val="20"/>
          <w:szCs w:val="20"/>
        </w:rPr>
        <w:t xml:space="preserve">Keep each activity short: 10–15 minutes is plenty for a 2–3 year old's attention span.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222222"/>
          <w:sz w:val="20"/>
          <w:szCs w:val="20"/>
        </w:rPr>
        <w:t xml:space="preserve">Repeat activities across several days — young children learn through repetition, not novelty.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222222"/>
          <w:sz w:val="20"/>
          <w:szCs w:val="20"/>
        </w:rPr>
        <w:t xml:space="preserve">Follow your child's interest. If they want to stay longer on one activity, let them; if they lose interest, move 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222222"/>
          <w:sz w:val="20"/>
          <w:szCs w:val="20"/>
        </w:rPr>
        <w:t xml:space="preserve">Weave learning into everyday moments — naming foods at mealtime, colours during bath time, counting steps on a walk.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222222"/>
          <w:sz w:val="20"/>
          <w:szCs w:val="20"/>
        </w:rPr>
        <w:t xml:space="preserve">Praise effort, not correctness — there are no 'wrong answers' at Playgroup level.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222222"/>
          <w:sz w:val="20"/>
          <w:szCs w:val="20"/>
        </w:rPr>
        <w:t xml:space="preserve">No writing or worksheets are expected — all English, Urdu and Math exposure at this stage is oral, visual and hands-on.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222222"/>
          <w:sz w:val="20"/>
          <w:szCs w:val="20"/>
        </w:rPr>
        <w:t xml:space="preserve">For online sessions, keep screen time interactive (singing, pointing, repeating) and pair it with an offline follow-up activity from this guide.</w:t>
      </w:r>
    </w:p>
    <w:p>
      <w:pPr>
        <w:pStyle w:val="Heading2"/>
        <w:spacing w:after="100" w:before="200"/>
      </w:pPr>
      <w:r>
        <w:rPr>
          <w:b/>
          <w:bCs/>
          <w:color w:val="B8860B"/>
          <w:sz w:val="24"/>
          <w:szCs w:val="24"/>
        </w:rPr>
        <w:t xml:space="preserve">A Simple Daily Rhythm (Sample)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222222"/>
          <w:sz w:val="20"/>
          <w:szCs w:val="20"/>
        </w:rPr>
        <w:t xml:space="preserve">Circle time: Bismillah, salam greeting, a rhyme or nasheed (5 min)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222222"/>
          <w:sz w:val="20"/>
          <w:szCs w:val="20"/>
        </w:rPr>
        <w:t xml:space="preserve">Language activity: naming, vocabulary or a picture/story (10 min)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222222"/>
          <w:sz w:val="20"/>
          <w:szCs w:val="20"/>
        </w:rPr>
        <w:t xml:space="preserve">Numeracy or sensory activity: counting, sorting, sensory bin (10 min)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222222"/>
          <w:sz w:val="20"/>
          <w:szCs w:val="20"/>
        </w:rPr>
        <w:t xml:space="preserve">Creative or physical play: art, music, movement (10–15 min)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222222"/>
          <w:sz w:val="20"/>
          <w:szCs w:val="20"/>
        </w:rPr>
        <w:t xml:space="preserve">Closing: tidy-up together, a short dua, goodbye song</w:t>
      </w:r>
    </w:p>
    <w:p>
      <w:pPr>
        <w:spacing w:after="200" w:before="100"/>
      </w:pPr>
      <w:r>
        <w:rPr>
          <w:i/>
          <w:iCs/>
          <w:color w:val="555555"/>
          <w:sz w:val="18"/>
          <w:szCs w:val="18"/>
        </w:rPr>
        <w:t xml:space="preserve">This rhythm can be split across the day or condensed into one shorter session — whatever fits your child's routine.</w:t>
      </w:r>
    </w:p>
    <w:p>
      <w:pPr>
        <w:pStyle w:val="Heading1"/>
        <w:spacing w:after="150" w:before="300"/>
      </w:pPr>
      <w:r>
        <w:rPr>
          <w:b/>
          <w:bCs/>
          <w:color w:val="1F3864"/>
          <w:sz w:val="30"/>
          <w:szCs w:val="30"/>
        </w:rPr>
        <w:t xml:space="preserve">Term 1 — Settling In &amp; Foundations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900"/>
        <w:gridCol w:w="3100"/>
        <w:gridCol w:w="1700"/>
      </w:tblGrid>
      <w:tr>
        <w:trPr>
          <w:tblHeader/>
        </w:trPr>
        <w:tc>
          <w:tcPr>
            <w:tcW w:type="dxa" w:w="1900"/>
            <w:shd w:fill="1F3864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Domain</w:t>
            </w:r>
          </w:p>
        </w:tc>
        <w:tc>
          <w:tcPr>
            <w:tcW w:type="dxa" w:w="2900"/>
            <w:shd w:fill="1F3864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Skills &amp; Topics</w:t>
            </w:r>
          </w:p>
        </w:tc>
        <w:tc>
          <w:tcPr>
            <w:tcW w:type="dxa" w:w="3100"/>
            <w:shd w:fill="1F3864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Simple At-Home Activities</w:t>
            </w:r>
          </w:p>
        </w:tc>
        <w:tc>
          <w:tcPr>
            <w:tcW w:type="dxa" w:w="1700"/>
            <w:shd w:fill="1F3864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Materials</w:t>
            </w:r>
          </w:p>
        </w:tc>
      </w:tr>
      <w:tr>
        <w:tc>
          <w:tcPr>
            <w:tcW w:type="dxa" w:w="1900"/>
            <w:shd w:fill="FFFFFF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b/>
                <w:bCs/>
                <w:color w:val="1F3864"/>
                <w:sz w:val="18"/>
                <w:szCs w:val="18"/>
              </w:rPr>
              <w:t xml:space="preserve">Language
(English &amp; Urdu)</w:t>
            </w:r>
          </w:p>
        </w:tc>
        <w:tc>
          <w:tcPr>
            <w:tcW w:type="dxa" w:w="29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Own name recognition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Greetings: hello/salam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Body parts vocabulary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Animal names &amp; sounds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Listening to simple rhymes</w:t>
            </w:r>
          </w:p>
        </w:tc>
        <w:tc>
          <w:tcPr>
            <w:tcW w:type="dxa" w:w="31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Sing 'Head, Shoulders, Knees and Toes' pointing to each part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Practice saying salam and 'hello' to family members and visitors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Animal sound guessing game with picture cards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Repeat a favourite rhyme daily until memorised</w:t>
            </w:r>
          </w:p>
        </w:tc>
        <w:tc>
          <w:tcPr>
            <w:tcW w:type="dxa" w:w="17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Picture cards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Soft toys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Rhyme/nasheed audio</w:t>
            </w:r>
          </w:p>
        </w:tc>
      </w:tr>
      <w:tr>
        <w:tc>
          <w:tcPr>
            <w:tcW w:type="dxa" w:w="1900"/>
            <w:shd w:fill="EEF2F7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b/>
                <w:bCs/>
                <w:color w:val="1F3864"/>
                <w:sz w:val="18"/>
                <w:szCs w:val="18"/>
              </w:rPr>
              <w:t xml:space="preserve">Early Numeracy
&amp; Shapes</w:t>
            </w:r>
          </w:p>
        </w:tc>
        <w:tc>
          <w:tcPr>
            <w:tcW w:type="dxa" w:w="2900"/>
            <w:shd w:fill="EEF2F7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Counting aloud 1–5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Matching same colour objects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Big / small concept</w:t>
            </w:r>
          </w:p>
        </w:tc>
        <w:tc>
          <w:tcPr>
            <w:tcW w:type="dxa" w:w="3100"/>
            <w:shd w:fill="EEF2F7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Count fingers, toys or stairs together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Sort laundry or blocks by colour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Compare a big spoon vs a small spoon at mealtime</w:t>
            </w:r>
          </w:p>
        </w:tc>
        <w:tc>
          <w:tcPr>
            <w:tcW w:type="dxa" w:w="1700"/>
            <w:shd w:fill="EEF2F7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Household objects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Building blocks</w:t>
            </w:r>
          </w:p>
        </w:tc>
      </w:tr>
      <w:tr>
        <w:tc>
          <w:tcPr>
            <w:tcW w:type="dxa" w:w="1900"/>
            <w:shd w:fill="FFFFFF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b/>
                <w:bCs/>
                <w:color w:val="1F3864"/>
                <w:sz w:val="18"/>
                <w:szCs w:val="18"/>
              </w:rPr>
              <w:t xml:space="preserve">Sensory Play &amp;
Fine Motor</w:t>
            </w:r>
          </w:p>
        </w:tc>
        <w:tc>
          <w:tcPr>
            <w:tcW w:type="dxa" w:w="29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Texture exploration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Squeezing and pinching grip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Stacking and building</w:t>
            </w:r>
          </w:p>
        </w:tc>
        <w:tc>
          <w:tcPr>
            <w:tcW w:type="dxa" w:w="31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Rice or pasta sensory bin for scooping and pouring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Playdough squeezing and rolling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Stack 3–5 blocks and knock them down together</w:t>
            </w:r>
          </w:p>
        </w:tc>
        <w:tc>
          <w:tcPr>
            <w:tcW w:type="dxa" w:w="17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Rice/pasta + tray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Playdough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Blocks</w:t>
            </w:r>
          </w:p>
        </w:tc>
      </w:tr>
      <w:tr>
        <w:tc>
          <w:tcPr>
            <w:tcW w:type="dxa" w:w="1900"/>
            <w:shd w:fill="EEF2F7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b/>
                <w:bCs/>
                <w:color w:val="1F3864"/>
                <w:sz w:val="18"/>
                <w:szCs w:val="18"/>
              </w:rPr>
              <w:t xml:space="preserve">Social-Emotional &amp;
Tarbiyah</w:t>
            </w:r>
          </w:p>
        </w:tc>
        <w:tc>
          <w:tcPr>
            <w:tcW w:type="dxa" w:w="2900"/>
            <w:shd w:fill="EEF2F7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Saying Bismillah before starting an activity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Simple dua before eating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Sharing a toy</w:t>
            </w:r>
          </w:p>
        </w:tc>
        <w:tc>
          <w:tcPr>
            <w:tcW w:type="dxa" w:w="3100"/>
            <w:shd w:fill="EEF2F7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Say Bismillah together before each activity begins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Recite the eating dua at every meal so it becomes routine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Practice 'your turn, my turn' with one toy</w:t>
            </w:r>
          </w:p>
        </w:tc>
        <w:tc>
          <w:tcPr>
            <w:tcW w:type="dxa" w:w="1700"/>
            <w:shd w:fill="EEF2F7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None needed</w:t>
            </w:r>
          </w:p>
        </w:tc>
      </w:tr>
      <w:tr>
        <w:tc>
          <w:tcPr>
            <w:tcW w:type="dxa" w:w="1900"/>
            <w:shd w:fill="FFFFFF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b/>
                <w:bCs/>
                <w:color w:val="1F3864"/>
                <w:sz w:val="18"/>
                <w:szCs w:val="18"/>
              </w:rPr>
              <w:t xml:space="preserve">Creative &amp;
Physical Play</w:t>
            </w:r>
          </w:p>
        </w:tc>
        <w:tc>
          <w:tcPr>
            <w:tcW w:type="dxa" w:w="29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Finger painting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Moving to rhythm (marching, swaying)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Crawling / walking games</w:t>
            </w:r>
          </w:p>
        </w:tc>
        <w:tc>
          <w:tcPr>
            <w:tcW w:type="dxa" w:w="31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Finger-paint on large paper or a tray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March or sway along to a song, changing speed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Crawl through a cushion tunnel or walk along a taped line</w:t>
            </w:r>
          </w:p>
        </w:tc>
        <w:tc>
          <w:tcPr>
            <w:tcW w:type="dxa" w:w="17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Washable paint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Large paper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Cushions</w:t>
            </w:r>
          </w:p>
        </w:tc>
      </w:tr>
    </w:tbl>
    <w:p>
      <w:pPr>
        <w:pageBreakBefore/>
      </w:pPr>
    </w:p>
    <w:p>
      <w:pPr>
        <w:pStyle w:val="Heading1"/>
        <w:spacing w:after="150" w:before="300"/>
      </w:pPr>
      <w:r>
        <w:rPr>
          <w:b/>
          <w:bCs/>
          <w:color w:val="1F3864"/>
          <w:sz w:val="30"/>
          <w:szCs w:val="30"/>
        </w:rPr>
        <w:t xml:space="preserve">Term 2 — Exploring &amp; Expanding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900"/>
        <w:gridCol w:w="3100"/>
        <w:gridCol w:w="1700"/>
      </w:tblGrid>
      <w:tr>
        <w:trPr>
          <w:tblHeader/>
        </w:trPr>
        <w:tc>
          <w:tcPr>
            <w:tcW w:type="dxa" w:w="1900"/>
            <w:shd w:fill="1F3864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Domain</w:t>
            </w:r>
          </w:p>
        </w:tc>
        <w:tc>
          <w:tcPr>
            <w:tcW w:type="dxa" w:w="2900"/>
            <w:shd w:fill="1F3864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Skills &amp; Topics</w:t>
            </w:r>
          </w:p>
        </w:tc>
        <w:tc>
          <w:tcPr>
            <w:tcW w:type="dxa" w:w="3100"/>
            <w:shd w:fill="1F3864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Simple At-Home Activities</w:t>
            </w:r>
          </w:p>
        </w:tc>
        <w:tc>
          <w:tcPr>
            <w:tcW w:type="dxa" w:w="1700"/>
            <w:shd w:fill="1F3864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Materials</w:t>
            </w:r>
          </w:p>
        </w:tc>
      </w:tr>
      <w:tr>
        <w:tc>
          <w:tcPr>
            <w:tcW w:type="dxa" w:w="1900"/>
            <w:shd w:fill="FFFFFF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b/>
                <w:bCs/>
                <w:color w:val="1F3864"/>
                <w:sz w:val="18"/>
                <w:szCs w:val="18"/>
              </w:rPr>
              <w:t xml:space="preserve">Language
(English &amp; Urdu)</w:t>
            </w:r>
          </w:p>
        </w:tc>
        <w:tc>
          <w:tcPr>
            <w:tcW w:type="dxa" w:w="29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Two-word phrases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Colour vocabulary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'What is this?' questions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Familiar object naming</w:t>
            </w:r>
          </w:p>
        </w:tc>
        <w:tc>
          <w:tcPr>
            <w:tcW w:type="dxa" w:w="31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Point and name objects around the house in English and Urdu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Play 'I spy' with colours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Ask 'what is this?' while flipping through a picture book</w:t>
            </w:r>
          </w:p>
        </w:tc>
        <w:tc>
          <w:tcPr>
            <w:tcW w:type="dxa" w:w="17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Picture books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Household objects</w:t>
            </w:r>
          </w:p>
        </w:tc>
      </w:tr>
      <w:tr>
        <w:tc>
          <w:tcPr>
            <w:tcW w:type="dxa" w:w="1900"/>
            <w:shd w:fill="EEF2F7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b/>
                <w:bCs/>
                <w:color w:val="1F3864"/>
                <w:sz w:val="18"/>
                <w:szCs w:val="18"/>
              </w:rPr>
              <w:t xml:space="preserve">Early Numeracy
&amp; Shapes</w:t>
            </w:r>
          </w:p>
        </w:tc>
        <w:tc>
          <w:tcPr>
            <w:tcW w:type="dxa" w:w="2900"/>
            <w:shd w:fill="EEF2F7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Counting aloud 1–10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Sorting by size or colour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Circle and square recognition</w:t>
            </w:r>
          </w:p>
        </w:tc>
        <w:tc>
          <w:tcPr>
            <w:tcW w:type="dxa" w:w="3100"/>
            <w:shd w:fill="EEF2F7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Count steps, toys or snacks out loud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Sort buttons or blocks by size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Find circles and squares around the house (plates, windows)</w:t>
            </w:r>
          </w:p>
        </w:tc>
        <w:tc>
          <w:tcPr>
            <w:tcW w:type="dxa" w:w="1700"/>
            <w:shd w:fill="EEF2F7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Buttons/blocks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Shape cut-outs</w:t>
            </w:r>
          </w:p>
        </w:tc>
      </w:tr>
      <w:tr>
        <w:tc>
          <w:tcPr>
            <w:tcW w:type="dxa" w:w="1900"/>
            <w:shd w:fill="FFFFFF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b/>
                <w:bCs/>
                <w:color w:val="1F3864"/>
                <w:sz w:val="18"/>
                <w:szCs w:val="18"/>
              </w:rPr>
              <w:t xml:space="preserve">Sensory Play &amp;
Fine Motor</w:t>
            </w:r>
          </w:p>
        </w:tc>
        <w:tc>
          <w:tcPr>
            <w:tcW w:type="dxa" w:w="29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Threading and beading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Scooping and pouring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Pincer grip practice</w:t>
            </w:r>
          </w:p>
        </w:tc>
        <w:tc>
          <w:tcPr>
            <w:tcW w:type="dxa" w:w="31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Thread large wooden beads or pasta onto string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Water/sand play with cups for pouring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Pick up small pom-poms with fingers or tongs</w:t>
            </w:r>
          </w:p>
        </w:tc>
        <w:tc>
          <w:tcPr>
            <w:tcW w:type="dxa" w:w="17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Large beads/pasta + string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Cups, pom-poms</w:t>
            </w:r>
          </w:p>
        </w:tc>
      </w:tr>
      <w:tr>
        <w:tc>
          <w:tcPr>
            <w:tcW w:type="dxa" w:w="1900"/>
            <w:shd w:fill="EEF2F7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b/>
                <w:bCs/>
                <w:color w:val="1F3864"/>
                <w:sz w:val="18"/>
                <w:szCs w:val="18"/>
              </w:rPr>
              <w:t xml:space="preserve">Social-Emotional &amp;
Tarbiyah</w:t>
            </w:r>
          </w:p>
        </w:tc>
        <w:tc>
          <w:tcPr>
            <w:tcW w:type="dxa" w:w="2900"/>
            <w:shd w:fill="EEF2F7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Turn-taking games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Alhamdulillah after eating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Gentle hands with others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Please and thank you</w:t>
            </w:r>
          </w:p>
        </w:tc>
        <w:tc>
          <w:tcPr>
            <w:tcW w:type="dxa" w:w="3100"/>
            <w:shd w:fill="EEF2F7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Play simple turn-taking games (rolling a ball back and forth)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Say Alhamdulillah together after meals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Model 'please' and 'thank you' throughout the day</w:t>
            </w:r>
          </w:p>
        </w:tc>
        <w:tc>
          <w:tcPr>
            <w:tcW w:type="dxa" w:w="1700"/>
            <w:shd w:fill="EEF2F7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Soft ball</w:t>
            </w:r>
          </w:p>
        </w:tc>
      </w:tr>
      <w:tr>
        <w:tc>
          <w:tcPr>
            <w:tcW w:type="dxa" w:w="1900"/>
            <w:shd w:fill="FFFFFF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b/>
                <w:bCs/>
                <w:color w:val="1F3864"/>
                <w:sz w:val="18"/>
                <w:szCs w:val="18"/>
              </w:rPr>
              <w:t xml:space="preserve">Creative &amp;
Physical Play</w:t>
            </w:r>
          </w:p>
        </w:tc>
        <w:tc>
          <w:tcPr>
            <w:tcW w:type="dxa" w:w="29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Crayon scribbling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Animal walk movements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Throwing and catching</w:t>
            </w:r>
          </w:p>
        </w:tc>
        <w:tc>
          <w:tcPr>
            <w:tcW w:type="dxa" w:w="31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Free scribbling with large crayons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Move like different animals (hop like a rabbit, waddle like a duck)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Roll or gently throw a soft ball back and forth</w:t>
            </w:r>
          </w:p>
        </w:tc>
        <w:tc>
          <w:tcPr>
            <w:tcW w:type="dxa" w:w="17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Chunky crayons, paper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Soft ball</w:t>
            </w:r>
          </w:p>
        </w:tc>
      </w:tr>
    </w:tbl>
    <w:p>
      <w:pPr>
        <w:pageBreakBefore/>
      </w:pPr>
    </w:p>
    <w:p>
      <w:pPr>
        <w:pStyle w:val="Heading1"/>
        <w:spacing w:after="150" w:before="300"/>
      </w:pPr>
      <w:r>
        <w:rPr>
          <w:b/>
          <w:bCs/>
          <w:color w:val="1F3864"/>
          <w:sz w:val="30"/>
          <w:szCs w:val="30"/>
        </w:rPr>
        <w:t xml:space="preserve">Term 3 — Building Independence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900"/>
        <w:gridCol w:w="3100"/>
        <w:gridCol w:w="1700"/>
      </w:tblGrid>
      <w:tr>
        <w:trPr>
          <w:tblHeader/>
        </w:trPr>
        <w:tc>
          <w:tcPr>
            <w:tcW w:type="dxa" w:w="1900"/>
            <w:shd w:fill="1F3864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Domain</w:t>
            </w:r>
          </w:p>
        </w:tc>
        <w:tc>
          <w:tcPr>
            <w:tcW w:type="dxa" w:w="2900"/>
            <w:shd w:fill="1F3864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Skills &amp; Topics</w:t>
            </w:r>
          </w:p>
        </w:tc>
        <w:tc>
          <w:tcPr>
            <w:tcW w:type="dxa" w:w="3100"/>
            <w:shd w:fill="1F3864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Simple At-Home Activities</w:t>
            </w:r>
          </w:p>
        </w:tc>
        <w:tc>
          <w:tcPr>
            <w:tcW w:type="dxa" w:w="1700"/>
            <w:shd w:fill="1F3864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Materials</w:t>
            </w:r>
          </w:p>
        </w:tc>
      </w:tr>
      <w:tr>
        <w:tc>
          <w:tcPr>
            <w:tcW w:type="dxa" w:w="1900"/>
            <w:shd w:fill="FFFFFF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b/>
                <w:bCs/>
                <w:color w:val="1F3864"/>
                <w:sz w:val="18"/>
                <w:szCs w:val="18"/>
              </w:rPr>
              <w:t xml:space="preserve">Language
(English &amp; Urdu)</w:t>
            </w:r>
          </w:p>
        </w:tc>
        <w:tc>
          <w:tcPr>
            <w:tcW w:type="dxa" w:w="29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Simple 3-word sentences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Reciting a familiar rhyme independently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Following 2-step instructions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Listening to a short story</w:t>
            </w:r>
          </w:p>
        </w:tc>
        <w:tc>
          <w:tcPr>
            <w:tcW w:type="dxa" w:w="31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Encourage short sentences: 'I want water'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Let your child lead a favourite rhyme from memory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Give simple 2-step instructions ('pick up the ball and give it to me')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Read a short story together daily</w:t>
            </w:r>
          </w:p>
        </w:tc>
        <w:tc>
          <w:tcPr>
            <w:tcW w:type="dxa" w:w="17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Picture storybook</w:t>
            </w:r>
          </w:p>
        </w:tc>
      </w:tr>
      <w:tr>
        <w:tc>
          <w:tcPr>
            <w:tcW w:type="dxa" w:w="1900"/>
            <w:shd w:fill="EEF2F7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b/>
                <w:bCs/>
                <w:color w:val="1F3864"/>
                <w:sz w:val="18"/>
                <w:szCs w:val="18"/>
              </w:rPr>
              <w:t xml:space="preserve">Early Numeracy
&amp; Shapes</w:t>
            </w:r>
          </w:p>
        </w:tc>
        <w:tc>
          <w:tcPr>
            <w:tcW w:type="dxa" w:w="2900"/>
            <w:shd w:fill="EEF2F7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Counting objects 1–10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Recognising shapes in the environment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More / less concept</w:t>
            </w:r>
          </w:p>
        </w:tc>
        <w:tc>
          <w:tcPr>
            <w:tcW w:type="dxa" w:w="3100"/>
            <w:shd w:fill="EEF2F7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Count real objects (fruits, toys) while placing them one by one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Shape hunt around the house or on a walk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Compare two plates of snacks — which has more?</w:t>
            </w:r>
          </w:p>
        </w:tc>
        <w:tc>
          <w:tcPr>
            <w:tcW w:type="dxa" w:w="1700"/>
            <w:shd w:fill="EEF2F7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Fruits/small toys</w:t>
            </w:r>
          </w:p>
        </w:tc>
      </w:tr>
      <w:tr>
        <w:tc>
          <w:tcPr>
            <w:tcW w:type="dxa" w:w="1900"/>
            <w:shd w:fill="FFFFFF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b/>
                <w:bCs/>
                <w:color w:val="1F3864"/>
                <w:sz w:val="18"/>
                <w:szCs w:val="18"/>
              </w:rPr>
              <w:t xml:space="preserve">Sensory Play &amp;
Fine Motor</w:t>
            </w:r>
          </w:p>
        </w:tc>
        <w:tc>
          <w:tcPr>
            <w:tcW w:type="dxa" w:w="29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Safety-scissor cutting (supervised)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Buttoning / zipping practice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Simple puzzles (4–6 pieces)</w:t>
            </w:r>
          </w:p>
        </w:tc>
        <w:tc>
          <w:tcPr>
            <w:tcW w:type="dxa" w:w="31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Snip playdough or straws with child-safe scissors, supervised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Practice buttons/zips on an old shirt or jacket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Complete a simple large-piece puzzle together</w:t>
            </w:r>
          </w:p>
        </w:tc>
        <w:tc>
          <w:tcPr>
            <w:tcW w:type="dxa" w:w="17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Safety scissors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Old shirt with buttons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4–6pc puzzle</w:t>
            </w:r>
          </w:p>
        </w:tc>
      </w:tr>
      <w:tr>
        <w:tc>
          <w:tcPr>
            <w:tcW w:type="dxa" w:w="1900"/>
            <w:shd w:fill="EEF2F7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b/>
                <w:bCs/>
                <w:color w:val="1F3864"/>
                <w:sz w:val="18"/>
                <w:szCs w:val="18"/>
              </w:rPr>
              <w:t xml:space="preserve">Social-Emotional &amp;
Tarbiyah</w:t>
            </w:r>
          </w:p>
        </w:tc>
        <w:tc>
          <w:tcPr>
            <w:tcW w:type="dxa" w:w="2900"/>
            <w:shd w:fill="EEF2F7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Independent salam greeting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Dua before sleeping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Helping with simple chores</w:t>
            </w:r>
          </w:p>
        </w:tc>
        <w:tc>
          <w:tcPr>
            <w:tcW w:type="dxa" w:w="3100"/>
            <w:shd w:fill="EEF2F7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Encourage your child to say salam first when meeting someone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Recite the sleeping dua together each night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Invite them to help put toys away or wipe the table</w:t>
            </w:r>
          </w:p>
        </w:tc>
        <w:tc>
          <w:tcPr>
            <w:tcW w:type="dxa" w:w="1700"/>
            <w:shd w:fill="EEF2F7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None needed</w:t>
            </w:r>
          </w:p>
        </w:tc>
      </w:tr>
      <w:tr>
        <w:tc>
          <w:tcPr>
            <w:tcW w:type="dxa" w:w="1900"/>
            <w:shd w:fill="FFFFFF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b/>
                <w:bCs/>
                <w:color w:val="1F3864"/>
                <w:sz w:val="18"/>
                <w:szCs w:val="18"/>
              </w:rPr>
              <w:t xml:space="preserve">Creative &amp;
Physical Play</w:t>
            </w:r>
          </w:p>
        </w:tc>
        <w:tc>
          <w:tcPr>
            <w:tcW w:type="dxa" w:w="29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Simple sticking / colouring crafts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Balance and coordination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Obstacle course play</w:t>
            </w:r>
          </w:p>
        </w:tc>
        <w:tc>
          <w:tcPr>
            <w:tcW w:type="dxa" w:w="31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Glue pre-cut shapes onto paper to make a simple picture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Walk along a line, balance on one foot briefly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Set up a mini obstacle course with cushions and chairs</w:t>
            </w:r>
          </w:p>
        </w:tc>
        <w:tc>
          <w:tcPr>
            <w:tcW w:type="dxa" w:w="17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Glue, paper, cut shapes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sz w:val="17"/>
                <w:szCs w:val="17"/>
              </w:rPr>
              <w:t xml:space="preserve">Cushions/chairs</w:t>
            </w:r>
          </w:p>
        </w:tc>
      </w:tr>
    </w:tbl>
    <w:p>
      <w:pPr>
        <w:spacing w:before="300"/>
      </w:pPr>
      <w:r>
        <w:rPr>
          <w:i/>
          <w:iCs/>
          <w:color w:val="555555"/>
          <w:sz w:val="18"/>
          <w:szCs w:val="18"/>
        </w:rPr>
        <w:t xml:space="preserve">Note: this guide is intentionally flexible — Playgroup at this age is about warm, consistent exposure to language, numbers, faith and the world through play, not fixed targets. Adjust pacing to your child.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2026-08-28T11:48:43.301Z</dcterms:created>
  <dcterms:modified xsi:type="dcterms:W3CDTF">2026-08-28T11:48:43.317Z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